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jc w:val="center"/>
        <w:rPr>
          <w:outline w:val="0"/>
          <w:color w:val="941651"/>
          <w:sz w:val="40"/>
          <w:szCs w:val="40"/>
          <w14:textFill>
            <w14:solidFill>
              <w14:srgbClr w14:val="941751"/>
            </w14:solidFill>
          </w14:textFill>
        </w:rPr>
      </w:pPr>
      <w:r>
        <w:rPr>
          <w:rFonts w:ascii="Noteworthy Light" w:hAnsi="Noteworthy Light" w:hint="default"/>
          <w:outline w:val="0"/>
          <w:color w:val="941651"/>
          <w:sz w:val="40"/>
          <w:szCs w:val="40"/>
          <w:rtl w:val="0"/>
          <w:lang w:val="it-IT"/>
          <w14:textFill>
            <w14:solidFill>
              <w14:srgbClr w14:val="941751"/>
            </w14:solidFill>
          </w14:textFill>
        </w:rPr>
        <w:t>“</w:t>
      </w:r>
      <w:r>
        <w:rPr>
          <w:rFonts w:ascii="Noteworthy Light" w:hAnsi="Noteworthy Light"/>
          <w:outline w:val="0"/>
          <w:color w:val="941651"/>
          <w:sz w:val="40"/>
          <w:szCs w:val="40"/>
          <w:rtl w:val="0"/>
          <w:lang w:val="it-IT"/>
          <w14:textFill>
            <w14:solidFill>
              <w14:srgbClr w14:val="941751"/>
            </w14:solidFill>
          </w14:textFill>
        </w:rPr>
        <w:t>LIBERT</w:t>
      </w:r>
      <w:r>
        <w:rPr>
          <w:rFonts w:ascii="Noteworthy Light" w:hAnsi="Noteworthy Light" w:hint="default"/>
          <w:outline w:val="0"/>
          <w:color w:val="941651"/>
          <w:sz w:val="40"/>
          <w:szCs w:val="40"/>
          <w:rtl w:val="0"/>
          <w:lang w:val="it-IT"/>
          <w14:textFill>
            <w14:solidFill>
              <w14:srgbClr w14:val="941751"/>
            </w14:solidFill>
          </w14:textFill>
        </w:rPr>
        <w:t>Á</w:t>
      </w:r>
      <w:r>
        <w:rPr>
          <w:outline w:val="0"/>
          <w:color w:val="941651"/>
          <w:sz w:val="40"/>
          <w:szCs w:val="40"/>
          <w:rtl w:val="0"/>
          <w:lang w:val="it-IT"/>
          <w14:textFill>
            <w14:solidFill>
              <w14:srgbClr w14:val="941751"/>
            </w14:solidFill>
          </w14:textFill>
        </w:rPr>
        <w:t xml:space="preserve">” </w:t>
      </w:r>
    </w:p>
    <w:p>
      <w:pPr>
        <w:pStyle w:val="Corpo"/>
        <w:jc w:val="center"/>
        <w:rPr>
          <w:outline w:val="0"/>
          <w:color w:val="941651"/>
          <w:sz w:val="40"/>
          <w:szCs w:val="40"/>
          <w14:textFill>
            <w14:solidFill>
              <w14:srgbClr w14:val="941751"/>
            </w14:solidFill>
          </w14:textFill>
        </w:rPr>
      </w:pPr>
    </w:p>
    <w:p>
      <w:pPr>
        <w:pStyle w:val="Corpo"/>
        <w:jc w:val="both"/>
        <w:rPr>
          <w:rFonts w:ascii="Georgia" w:cs="Georgia" w:hAnsi="Georgia" w:eastAsia="Georgia"/>
          <w:sz w:val="38"/>
          <w:szCs w:val="38"/>
        </w:rPr>
      </w:pPr>
      <w:r>
        <w:rPr>
          <w:rFonts w:ascii="Georgia" w:hAnsi="Georgia"/>
          <w:sz w:val="38"/>
          <w:szCs w:val="38"/>
          <w:rtl w:val="0"/>
          <w:lang w:val="it-IT"/>
        </w:rPr>
        <w:t xml:space="preserve">A te che stai leggendo, vorrei spiegarti come </w:t>
      </w:r>
      <w:r>
        <w:rPr>
          <w:rFonts w:ascii="Georgia" w:hAnsi="Georgia" w:hint="default"/>
          <w:sz w:val="38"/>
          <w:szCs w:val="38"/>
          <w:rtl w:val="0"/>
          <w:lang w:val="it-IT"/>
        </w:rPr>
        <w:t xml:space="preserve">è </w:t>
      </w:r>
      <w:r>
        <w:rPr>
          <w:rFonts w:ascii="Georgia" w:hAnsi="Georgia"/>
          <w:sz w:val="38"/>
          <w:szCs w:val="38"/>
          <w:rtl w:val="0"/>
          <w:lang w:val="it-IT"/>
        </w:rPr>
        <w:t xml:space="preserve">fatta la mia scuola ma in poche righe non </w:t>
      </w:r>
      <w:r>
        <w:rPr>
          <w:rFonts w:ascii="Georgia" w:hAnsi="Georgia" w:hint="default"/>
          <w:sz w:val="38"/>
          <w:szCs w:val="38"/>
          <w:rtl w:val="0"/>
          <w:lang w:val="it-IT"/>
        </w:rPr>
        <w:t xml:space="preserve">è </w:t>
      </w:r>
      <w:r>
        <w:rPr>
          <w:rFonts w:ascii="Georgia" w:hAnsi="Georgia"/>
          <w:sz w:val="38"/>
          <w:szCs w:val="38"/>
          <w:rtl w:val="0"/>
          <w:lang w:val="it-IT"/>
        </w:rPr>
        <w:t>semplice. Proviamo cos</w:t>
      </w:r>
      <w:r>
        <w:rPr>
          <w:rFonts w:ascii="Georgia" w:hAnsi="Georgia" w:hint="default"/>
          <w:sz w:val="38"/>
          <w:szCs w:val="38"/>
          <w:rtl w:val="0"/>
          <w:lang w:val="it-IT"/>
        </w:rPr>
        <w:t>ì</w:t>
      </w:r>
      <w:r>
        <w:rPr>
          <w:rFonts w:ascii="Georgia" w:hAnsi="Georgia"/>
          <w:sz w:val="38"/>
          <w:szCs w:val="38"/>
          <w:rtl w:val="0"/>
          <w:lang w:val="it-IT"/>
        </w:rPr>
        <w:t xml:space="preserve">: immagina una grande serra, non di quelle super moderne ma di quelle storiche, in vetro e ferro battuto. </w:t>
      </w:r>
      <w:r>
        <w:rPr>
          <w:rFonts w:ascii="Georgia" w:hAnsi="Georgia" w:hint="default"/>
          <w:sz w:val="38"/>
          <w:szCs w:val="38"/>
          <w:rtl w:val="0"/>
          <w:lang w:val="it-IT"/>
        </w:rPr>
        <w:t xml:space="preserve">É </w:t>
      </w:r>
      <w:r>
        <w:rPr>
          <w:rFonts w:ascii="Georgia" w:hAnsi="Georgia"/>
          <w:sz w:val="38"/>
          <w:szCs w:val="38"/>
          <w:rtl w:val="0"/>
          <w:lang w:val="it-IT"/>
        </w:rPr>
        <w:t>divisa in due piani. Al primo si trova un grande terreno fertile dove si gettano i primi semi che verranno accuditi, coccolati e nutriti con affetto per tre anni. Poi i piccoli germogli vengono spostati al secondo piano. Qui inizia un nuovo periodo per loro ancora teneri. Le piccole piantine diventano pi</w:t>
      </w:r>
      <w:r>
        <w:rPr>
          <w:rFonts w:ascii="Georgia" w:hAnsi="Georgia" w:hint="default"/>
          <w:sz w:val="38"/>
          <w:szCs w:val="38"/>
          <w:rtl w:val="0"/>
          <w:lang w:val="it-IT"/>
        </w:rPr>
        <w:t xml:space="preserve">ù </w:t>
      </w:r>
      <w:r>
        <w:rPr>
          <w:rFonts w:ascii="Georgia" w:hAnsi="Georgia"/>
          <w:sz w:val="38"/>
          <w:szCs w:val="38"/>
          <w:rtl w:val="0"/>
          <w:lang w:val="it-IT"/>
        </w:rPr>
        <w:t>forti e vengono aiutate a crescere dritte e sane. Restano qui per cinque anni e poi si portano nell</w:t>
      </w:r>
      <w:r>
        <w:rPr>
          <w:rFonts w:ascii="Georgia" w:hAnsi="Georgia" w:hint="default"/>
          <w:sz w:val="38"/>
          <w:szCs w:val="38"/>
          <w:rtl w:val="0"/>
          <w:lang w:val="it-IT"/>
        </w:rPr>
        <w:t>’</w:t>
      </w:r>
      <w:r>
        <w:rPr>
          <w:rFonts w:ascii="Georgia" w:hAnsi="Georgia"/>
          <w:sz w:val="38"/>
          <w:szCs w:val="38"/>
          <w:rtl w:val="0"/>
          <w:lang w:val="it-IT"/>
        </w:rPr>
        <w:t>ala accanto. Qui ci sono giovani alberelli ancora pi</w:t>
      </w:r>
      <w:r>
        <w:rPr>
          <w:rFonts w:ascii="Georgia" w:hAnsi="Georgia" w:hint="default"/>
          <w:sz w:val="38"/>
          <w:szCs w:val="38"/>
          <w:rtl w:val="0"/>
          <w:lang w:val="it-IT"/>
        </w:rPr>
        <w:t xml:space="preserve">ù </w:t>
      </w:r>
      <w:r>
        <w:rPr>
          <w:rFonts w:ascii="Georgia" w:hAnsi="Georgia"/>
          <w:sz w:val="38"/>
          <w:szCs w:val="38"/>
          <w:rtl w:val="0"/>
          <w:lang w:val="it-IT"/>
        </w:rPr>
        <w:t>robusti, alcuni pi</w:t>
      </w:r>
      <w:r>
        <w:rPr>
          <w:rFonts w:ascii="Georgia" w:hAnsi="Georgia" w:hint="default"/>
          <w:sz w:val="38"/>
          <w:szCs w:val="38"/>
          <w:rtl w:val="0"/>
          <w:lang w:val="it-IT"/>
        </w:rPr>
        <w:t xml:space="preserve">ù </w:t>
      </w:r>
      <w:r>
        <w:rPr>
          <w:rFonts w:ascii="Georgia" w:hAnsi="Georgia"/>
          <w:sz w:val="38"/>
          <w:szCs w:val="38"/>
          <w:rtl w:val="0"/>
          <w:lang w:val="it-IT"/>
        </w:rPr>
        <w:t>esili ed altri con gi</w:t>
      </w:r>
      <w:r>
        <w:rPr>
          <w:rFonts w:ascii="Georgia" w:hAnsi="Georgia" w:hint="default"/>
          <w:sz w:val="38"/>
          <w:szCs w:val="38"/>
          <w:rtl w:val="0"/>
          <w:lang w:val="it-IT"/>
        </w:rPr>
        <w:t xml:space="preserve">à </w:t>
      </w:r>
      <w:r>
        <w:rPr>
          <w:rFonts w:ascii="Georgia" w:hAnsi="Georgia"/>
          <w:sz w:val="38"/>
          <w:szCs w:val="38"/>
          <w:rtl w:val="0"/>
          <w:lang w:val="it-IT"/>
        </w:rPr>
        <w:t xml:space="preserve">i primi boccioli tra le foglie. A prendersi cura di questa serra sono le mani esperte delle suore. Noi alunni lo sappiamo bene, il fondatore della nostra scuola, Monsignor Marcucci, definiva noi bambini tenere piantine da curare con mano gentile. Le </w:t>
      </w:r>
      <w:r>
        <w:rPr>
          <w:rFonts w:ascii="Georgia" w:hAnsi="Georgia" w:hint="default"/>
          <w:sz w:val="38"/>
          <w:szCs w:val="38"/>
          <w:rtl w:val="0"/>
          <w:lang w:val="it-IT"/>
        </w:rPr>
        <w:t>“</w:t>
      </w:r>
      <w:r>
        <w:rPr>
          <w:rFonts w:ascii="Georgia" w:hAnsi="Georgia"/>
          <w:sz w:val="38"/>
          <w:szCs w:val="38"/>
          <w:rtl w:val="0"/>
          <w:lang w:val="it-IT"/>
        </w:rPr>
        <w:t>mani gentili</w:t>
      </w:r>
      <w:r>
        <w:rPr>
          <w:rFonts w:ascii="Georgia" w:hAnsi="Georgia" w:hint="default"/>
          <w:sz w:val="38"/>
          <w:szCs w:val="38"/>
          <w:rtl w:val="0"/>
          <w:lang w:val="it-IT"/>
        </w:rPr>
        <w:t xml:space="preserve">” </w:t>
      </w:r>
      <w:r>
        <w:rPr>
          <w:rFonts w:ascii="Georgia" w:hAnsi="Georgia"/>
          <w:sz w:val="38"/>
          <w:szCs w:val="38"/>
          <w:rtl w:val="0"/>
          <w:lang w:val="it-IT"/>
        </w:rPr>
        <w:t>sono i nostri insegnanti e le suore che ci aiutano a diventare alberi forti e robusti, pronti a resistere alle intemperie. Queste piantine siamo noi, sono io che voglio essere libera di scegliere dove andare. Purtroppo questa libert</w:t>
      </w:r>
      <w:r>
        <w:rPr>
          <w:rFonts w:ascii="Georgia" w:hAnsi="Georgia" w:hint="default"/>
          <w:sz w:val="38"/>
          <w:szCs w:val="38"/>
          <w:rtl w:val="0"/>
          <w:lang w:val="it-IT"/>
        </w:rPr>
        <w:t xml:space="preserve">à è </w:t>
      </w:r>
      <w:r>
        <w:rPr>
          <w:rFonts w:ascii="Georgia" w:hAnsi="Georgia"/>
          <w:sz w:val="38"/>
          <w:szCs w:val="38"/>
          <w:rtl w:val="0"/>
          <w:lang w:val="it-IT"/>
        </w:rPr>
        <w:t>in pericolo perch</w:t>
      </w:r>
      <w:r>
        <w:rPr>
          <w:rFonts w:ascii="Georgia" w:hAnsi="Georgia" w:hint="default"/>
          <w:sz w:val="38"/>
          <w:szCs w:val="38"/>
          <w:rtl w:val="0"/>
          <w:lang w:val="it-IT"/>
        </w:rPr>
        <w:t xml:space="preserve">é </w:t>
      </w:r>
      <w:r>
        <w:rPr>
          <w:rFonts w:ascii="Georgia" w:hAnsi="Georgia"/>
          <w:sz w:val="38"/>
          <w:szCs w:val="38"/>
          <w:rtl w:val="0"/>
          <w:lang w:val="it-IT"/>
        </w:rPr>
        <w:t>manca l</w:t>
      </w:r>
      <w:r>
        <w:rPr>
          <w:rFonts w:ascii="Georgia" w:hAnsi="Georgia" w:hint="default"/>
          <w:sz w:val="38"/>
          <w:szCs w:val="38"/>
          <w:rtl w:val="0"/>
          <w:lang w:val="it-IT"/>
        </w:rPr>
        <w:t>’</w:t>
      </w:r>
      <w:r>
        <w:rPr>
          <w:rFonts w:ascii="Georgia" w:hAnsi="Georgia"/>
          <w:sz w:val="38"/>
          <w:szCs w:val="38"/>
          <w:rtl w:val="0"/>
          <w:lang w:val="it-IT"/>
        </w:rPr>
        <w:t>aiuto da parte dello Stato che ha perso di vista i diritti delle scuole paritarie. La diversit</w:t>
      </w:r>
      <w:r>
        <w:rPr>
          <w:rFonts w:ascii="Georgia" w:hAnsi="Georgia" w:hint="default"/>
          <w:sz w:val="38"/>
          <w:szCs w:val="38"/>
          <w:rtl w:val="0"/>
          <w:lang w:val="it-IT"/>
        </w:rPr>
        <w:t>à</w:t>
      </w:r>
      <w:r>
        <w:rPr>
          <w:rFonts w:ascii="Georgia" w:hAnsi="Georgia"/>
          <w:sz w:val="38"/>
          <w:szCs w:val="38"/>
          <w:rtl w:val="0"/>
          <w:lang w:val="it-IT"/>
        </w:rPr>
        <w:t>, la pluralit</w:t>
      </w:r>
      <w:r>
        <w:rPr>
          <w:rFonts w:ascii="Georgia" w:hAnsi="Georgia" w:hint="default"/>
          <w:sz w:val="38"/>
          <w:szCs w:val="38"/>
          <w:rtl w:val="0"/>
          <w:lang w:val="it-IT"/>
        </w:rPr>
        <w:t xml:space="preserve">à </w:t>
      </w:r>
      <w:r>
        <w:rPr>
          <w:rFonts w:ascii="Georgia" w:hAnsi="Georgia"/>
          <w:sz w:val="38"/>
          <w:szCs w:val="38"/>
          <w:rtl w:val="0"/>
          <w:lang w:val="it-IT"/>
        </w:rPr>
        <w:t>di pensiero, le novit</w:t>
      </w:r>
      <w:r>
        <w:rPr>
          <w:rFonts w:ascii="Georgia" w:hAnsi="Georgia" w:hint="default"/>
          <w:sz w:val="38"/>
          <w:szCs w:val="38"/>
          <w:rtl w:val="0"/>
          <w:lang w:val="it-IT"/>
        </w:rPr>
        <w:t xml:space="preserve">à </w:t>
      </w:r>
      <w:r>
        <w:rPr>
          <w:rFonts w:ascii="Georgia" w:hAnsi="Georgia"/>
          <w:sz w:val="38"/>
          <w:szCs w:val="38"/>
          <w:rtl w:val="0"/>
          <w:lang w:val="it-IT"/>
        </w:rPr>
        <w:t>o le realt</w:t>
      </w:r>
      <w:r>
        <w:rPr>
          <w:rFonts w:ascii="Georgia" w:hAnsi="Georgia" w:hint="default"/>
          <w:sz w:val="38"/>
          <w:szCs w:val="38"/>
          <w:rtl w:val="0"/>
          <w:lang w:val="it-IT"/>
        </w:rPr>
        <w:t xml:space="preserve">à </w:t>
      </w:r>
      <w:r>
        <w:rPr>
          <w:rFonts w:ascii="Georgia" w:hAnsi="Georgia"/>
          <w:sz w:val="38"/>
          <w:szCs w:val="38"/>
          <w:rtl w:val="0"/>
          <w:lang w:val="it-IT"/>
        </w:rPr>
        <w:t>radicate nel passato, non sono limiti, ma opportunit</w:t>
      </w:r>
      <w:r>
        <w:rPr>
          <w:rFonts w:ascii="Georgia" w:hAnsi="Georgia" w:hint="default"/>
          <w:sz w:val="38"/>
          <w:szCs w:val="38"/>
          <w:rtl w:val="0"/>
          <w:lang w:val="it-IT"/>
        </w:rPr>
        <w:t xml:space="preserve">à </w:t>
      </w:r>
      <w:r>
        <w:rPr>
          <w:rFonts w:ascii="Georgia" w:hAnsi="Georgia"/>
          <w:sz w:val="38"/>
          <w:szCs w:val="38"/>
          <w:rtl w:val="0"/>
          <w:lang w:val="it-IT"/>
        </w:rPr>
        <w:t>per aprirsi alla vita. La possibilit</w:t>
      </w:r>
      <w:r>
        <w:rPr>
          <w:rFonts w:ascii="Georgia" w:hAnsi="Georgia" w:hint="default"/>
          <w:sz w:val="38"/>
          <w:szCs w:val="38"/>
          <w:rtl w:val="0"/>
          <w:lang w:val="it-IT"/>
        </w:rPr>
        <w:t xml:space="preserve">à </w:t>
      </w:r>
      <w:r>
        <w:rPr>
          <w:rFonts w:ascii="Georgia" w:hAnsi="Georgia"/>
          <w:sz w:val="38"/>
          <w:szCs w:val="38"/>
          <w:rtl w:val="0"/>
          <w:lang w:val="it-IT"/>
        </w:rPr>
        <w:t xml:space="preserve">di scegliere </w:t>
      </w:r>
      <w:r>
        <w:rPr>
          <w:rFonts w:ascii="Georgia" w:hAnsi="Georgia" w:hint="default"/>
          <w:sz w:val="38"/>
          <w:szCs w:val="38"/>
          <w:rtl w:val="0"/>
          <w:lang w:val="it-IT"/>
        </w:rPr>
        <w:t xml:space="preserve">è </w:t>
      </w:r>
      <w:r>
        <w:rPr>
          <w:rFonts w:ascii="Georgia" w:hAnsi="Georgia"/>
          <w:sz w:val="38"/>
          <w:szCs w:val="38"/>
          <w:rtl w:val="0"/>
          <w:lang w:val="it-IT"/>
        </w:rPr>
        <w:t>indice di un paese moderno, contemporaneo che cerca di offrire il pi</w:t>
      </w:r>
      <w:r>
        <w:rPr>
          <w:rFonts w:ascii="Georgia" w:hAnsi="Georgia" w:hint="default"/>
          <w:sz w:val="38"/>
          <w:szCs w:val="38"/>
          <w:rtl w:val="0"/>
          <w:lang w:val="it-IT"/>
        </w:rPr>
        <w:t xml:space="preserve">ù </w:t>
      </w:r>
      <w:r>
        <w:rPr>
          <w:rFonts w:ascii="Georgia" w:hAnsi="Georgia"/>
          <w:sz w:val="38"/>
          <w:szCs w:val="38"/>
          <w:rtl w:val="0"/>
          <w:lang w:val="it-IT"/>
        </w:rPr>
        <w:t xml:space="preserve">possibile ai propri cittadini. Non torniamo indietro, cerchiamo di difendere quello che abbiamo, ricordandoci che investire sulla cultura, sulla formazione di noi bambini </w:t>
      </w:r>
      <w:r>
        <w:rPr>
          <w:rFonts w:ascii="Georgia" w:hAnsi="Georgia" w:hint="default"/>
          <w:sz w:val="38"/>
          <w:szCs w:val="38"/>
          <w:rtl w:val="0"/>
          <w:lang w:val="it-IT"/>
        </w:rPr>
        <w:t xml:space="preserve">è </w:t>
      </w:r>
      <w:r>
        <w:rPr>
          <w:rFonts w:ascii="Georgia" w:hAnsi="Georgia"/>
          <w:sz w:val="38"/>
          <w:szCs w:val="38"/>
          <w:rtl w:val="0"/>
          <w:lang w:val="it-IT"/>
        </w:rPr>
        <w:t>l</w:t>
      </w:r>
      <w:r>
        <w:rPr>
          <w:rFonts w:ascii="Georgia" w:hAnsi="Georgia" w:hint="default"/>
          <w:sz w:val="38"/>
          <w:szCs w:val="38"/>
          <w:rtl w:val="0"/>
          <w:lang w:val="it-IT"/>
        </w:rPr>
        <w:t>’</w:t>
      </w:r>
      <w:r>
        <w:rPr>
          <w:rFonts w:ascii="Georgia" w:hAnsi="Georgia"/>
          <w:sz w:val="38"/>
          <w:szCs w:val="38"/>
          <w:rtl w:val="0"/>
          <w:lang w:val="it-IT"/>
        </w:rPr>
        <w:t>unico investimento che non deluder</w:t>
      </w:r>
      <w:r>
        <w:rPr>
          <w:rFonts w:ascii="Georgia" w:hAnsi="Georgia" w:hint="default"/>
          <w:sz w:val="38"/>
          <w:szCs w:val="38"/>
          <w:rtl w:val="0"/>
          <w:lang w:val="it-IT"/>
        </w:rPr>
        <w:t xml:space="preserve">à </w:t>
      </w:r>
      <w:r>
        <w:rPr>
          <w:rFonts w:ascii="Georgia" w:hAnsi="Georgia"/>
          <w:sz w:val="38"/>
          <w:szCs w:val="38"/>
          <w:rtl w:val="0"/>
          <w:lang w:val="it-IT"/>
        </w:rPr>
        <w:t>mai! Nel grande giardino del mondo scolastico anche un solo albero tagliato lascia un enorme vuoto! Da una giovane cittadina che vuole credere che lo Stato l</w:t>
      </w:r>
      <w:r>
        <w:rPr>
          <w:rFonts w:ascii="Georgia" w:hAnsi="Georgia" w:hint="default"/>
          <w:sz w:val="38"/>
          <w:szCs w:val="38"/>
          <w:rtl w:val="0"/>
          <w:lang w:val="it-IT"/>
        </w:rPr>
        <w:t>’</w:t>
      </w:r>
      <w:r>
        <w:rPr>
          <w:rFonts w:ascii="Georgia" w:hAnsi="Georgia"/>
          <w:sz w:val="38"/>
          <w:szCs w:val="38"/>
          <w:rtl w:val="0"/>
          <w:lang w:val="it-IT"/>
        </w:rPr>
        <w:t xml:space="preserve">ascolti. </w:t>
      </w: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both"/>
        <w:rPr>
          <w:rFonts w:ascii="Georgia" w:cs="Georgia" w:hAnsi="Georgia" w:eastAsia="Georgia"/>
          <w:sz w:val="38"/>
          <w:szCs w:val="38"/>
        </w:rPr>
      </w:pPr>
    </w:p>
    <w:p>
      <w:pPr>
        <w:pStyle w:val="Corpo"/>
        <w:jc w:val="right"/>
      </w:pPr>
      <w:r>
        <w:rPr>
          <w:rFonts w:ascii="Georgia" w:hAnsi="Georgia"/>
          <w:sz w:val="38"/>
          <w:szCs w:val="38"/>
          <w:rtl w:val="0"/>
          <w:lang w:val="it-IT"/>
        </w:rPr>
        <w:t xml:space="preserve">Corradetti Letizia IA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Noteworthy Light">
    <w:charset w:val="00"/>
    <w:family w:val="roman"/>
    <w:pitch w:val="default"/>
  </w:font>
  <w:font w:name="Georg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